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B2" w:rsidRDefault="005154B2" w:rsidP="005154B2">
      <w:pPr>
        <w:autoSpaceDE w:val="0"/>
        <w:autoSpaceDN w:val="0"/>
        <w:adjustRightInd w:val="0"/>
        <w:spacing w:after="0" w:line="240" w:lineRule="auto"/>
        <w:jc w:val="center"/>
        <w:rPr>
          <w:rFonts w:cs="Calibri"/>
          <w:b/>
          <w:bCs/>
          <w:sz w:val="24"/>
          <w:szCs w:val="24"/>
        </w:rPr>
      </w:pPr>
    </w:p>
    <w:p w:rsidR="005154B2" w:rsidRPr="00AB6D6D" w:rsidRDefault="005154B2" w:rsidP="005154B2">
      <w:pPr>
        <w:autoSpaceDE w:val="0"/>
        <w:autoSpaceDN w:val="0"/>
        <w:adjustRightInd w:val="0"/>
        <w:spacing w:after="0" w:line="240" w:lineRule="auto"/>
        <w:jc w:val="center"/>
        <w:rPr>
          <w:rFonts w:cs="Calibri"/>
          <w:b/>
          <w:bCs/>
          <w:sz w:val="24"/>
          <w:szCs w:val="24"/>
        </w:rPr>
      </w:pPr>
      <w:bookmarkStart w:id="0" w:name="_GoBack"/>
      <w:bookmarkEnd w:id="0"/>
      <w:r w:rsidRPr="00AB6D6D">
        <w:rPr>
          <w:rFonts w:cs="Calibri"/>
          <w:b/>
          <w:bCs/>
          <w:sz w:val="24"/>
          <w:szCs w:val="24"/>
        </w:rPr>
        <w:t xml:space="preserve">Błogosławiony Richard </w:t>
      </w:r>
      <w:proofErr w:type="spellStart"/>
      <w:r w:rsidRPr="00AB6D6D">
        <w:rPr>
          <w:rFonts w:cs="Calibri"/>
          <w:b/>
          <w:bCs/>
          <w:sz w:val="24"/>
          <w:szCs w:val="24"/>
        </w:rPr>
        <w:t>Henkes</w:t>
      </w:r>
      <w:proofErr w:type="spellEnd"/>
    </w:p>
    <w:p w:rsidR="005154B2" w:rsidRPr="00AB6D6D" w:rsidRDefault="005154B2" w:rsidP="005154B2">
      <w:pPr>
        <w:pStyle w:val="Default"/>
        <w:jc w:val="center"/>
        <w:rPr>
          <w:rFonts w:asciiTheme="minorHAnsi" w:hAnsiTheme="minorHAnsi" w:cs="Calibri"/>
          <w:iCs/>
          <w:color w:val="auto"/>
        </w:rPr>
      </w:pPr>
      <w:r>
        <w:rPr>
          <w:rFonts w:asciiTheme="minorHAnsi" w:hAnsiTheme="minorHAnsi" w:cs="Calibri"/>
          <w:iCs/>
          <w:color w:val="auto"/>
        </w:rPr>
        <w:t>Pallotyn, męczennik z Dachau.</w:t>
      </w:r>
    </w:p>
    <w:p w:rsidR="005154B2" w:rsidRPr="00AB6D6D" w:rsidRDefault="005154B2" w:rsidP="005154B2">
      <w:pPr>
        <w:pStyle w:val="Default"/>
        <w:jc w:val="both"/>
        <w:rPr>
          <w:rFonts w:asciiTheme="minorHAnsi" w:hAnsiTheme="minorHAnsi" w:cs="Calibri"/>
          <w:iCs/>
          <w:color w:val="auto"/>
        </w:rPr>
      </w:pPr>
    </w:p>
    <w:p w:rsidR="005154B2" w:rsidRPr="00AB6D6D" w:rsidRDefault="005154B2" w:rsidP="005154B2">
      <w:pPr>
        <w:pStyle w:val="Default"/>
        <w:jc w:val="both"/>
        <w:rPr>
          <w:rFonts w:asciiTheme="minorHAnsi" w:hAnsiTheme="minorHAnsi"/>
          <w:color w:val="auto"/>
          <w:shd w:val="clear" w:color="auto" w:fill="FFFFFF"/>
        </w:rPr>
      </w:pPr>
      <w:r w:rsidRPr="00AB6D6D">
        <w:rPr>
          <w:rFonts w:asciiTheme="minorHAnsi" w:hAnsiTheme="minorHAnsi"/>
          <w:color w:val="auto"/>
          <w:shd w:val="clear" w:color="auto" w:fill="FFFFFF"/>
        </w:rPr>
        <w:t xml:space="preserve">Richard </w:t>
      </w:r>
      <w:proofErr w:type="spellStart"/>
      <w:r w:rsidRPr="00AB6D6D">
        <w:rPr>
          <w:rFonts w:asciiTheme="minorHAnsi" w:hAnsiTheme="minorHAnsi"/>
          <w:color w:val="auto"/>
          <w:shd w:val="clear" w:color="auto" w:fill="FFFFFF"/>
        </w:rPr>
        <w:t>Henkes</w:t>
      </w:r>
      <w:proofErr w:type="spellEnd"/>
      <w:r w:rsidRPr="00AB6D6D">
        <w:rPr>
          <w:rFonts w:asciiTheme="minorHAnsi" w:hAnsiTheme="minorHAnsi"/>
          <w:color w:val="auto"/>
          <w:shd w:val="clear" w:color="auto" w:fill="FFFFFF"/>
        </w:rPr>
        <w:t xml:space="preserve"> urodził się w 1900 roku w dużej katolickiej rodzinie. Przez siedem lat uczęszczał do szkoły podstawowej w </w:t>
      </w:r>
      <w:proofErr w:type="spellStart"/>
      <w:r w:rsidRPr="00AB6D6D">
        <w:rPr>
          <w:rFonts w:asciiTheme="minorHAnsi" w:hAnsiTheme="minorHAnsi"/>
          <w:color w:val="auto"/>
          <w:shd w:val="clear" w:color="auto" w:fill="FFFFFF"/>
        </w:rPr>
        <w:t>Ruppach</w:t>
      </w:r>
      <w:proofErr w:type="spellEnd"/>
      <w:r w:rsidRPr="00AB6D6D">
        <w:rPr>
          <w:rFonts w:asciiTheme="minorHAnsi" w:hAnsiTheme="minorHAnsi"/>
          <w:color w:val="auto"/>
          <w:shd w:val="clear" w:color="auto" w:fill="FFFFFF"/>
        </w:rPr>
        <w:t xml:space="preserve">, a ponieważ chciał zostać misjonarzem, w roku 1912 r. wstąpił do nowo powstałej szkoły w średniej w </w:t>
      </w:r>
      <w:proofErr w:type="spellStart"/>
      <w:r w:rsidRPr="00AB6D6D">
        <w:rPr>
          <w:rFonts w:asciiTheme="minorHAnsi" w:hAnsiTheme="minorHAnsi"/>
          <w:color w:val="auto"/>
          <w:shd w:val="clear" w:color="auto" w:fill="FFFFFF"/>
        </w:rPr>
        <w:t>Szensztat</w:t>
      </w:r>
      <w:proofErr w:type="spellEnd"/>
      <w:r w:rsidRPr="00AB6D6D">
        <w:rPr>
          <w:rFonts w:asciiTheme="minorHAnsi" w:hAnsiTheme="minorHAnsi"/>
          <w:color w:val="auto"/>
          <w:shd w:val="clear" w:color="auto" w:fill="FFFFFF"/>
        </w:rPr>
        <w:t xml:space="preserve">. W trakcie nauki, został powołany do wojska, ale nie musiał już iść na front. W 1919 r. jako absolwent liceum wstąpił do nowicjatu pallotynów w Limburgu, gdzie w 1925 roku przyjął święcenia kapłańskie. Od 1926 r. pracował jako nauczyciel i wychowawca w różnych szkołach pallotyńskich, najpierw na Zachodzie, zwłaszcza w domu nauki </w:t>
      </w:r>
      <w:proofErr w:type="spellStart"/>
      <w:r w:rsidRPr="00AB6D6D">
        <w:rPr>
          <w:rFonts w:asciiTheme="minorHAnsi" w:hAnsiTheme="minorHAnsi"/>
          <w:color w:val="auto"/>
          <w:shd w:val="clear" w:color="auto" w:fill="FFFFFF"/>
        </w:rPr>
        <w:t>Schoenstatt</w:t>
      </w:r>
      <w:proofErr w:type="spellEnd"/>
      <w:r w:rsidRPr="00AB6D6D">
        <w:rPr>
          <w:rFonts w:asciiTheme="minorHAnsi" w:hAnsiTheme="minorHAnsi"/>
          <w:color w:val="auto"/>
          <w:shd w:val="clear" w:color="auto" w:fill="FFFFFF"/>
        </w:rPr>
        <w:t xml:space="preserve">, a od 1931 r. na wschodzie, na terenie ówczesnych Niemiec w Katscher (Kietrz), Frankenstein (Ząbkowice Śląskie) i </w:t>
      </w:r>
      <w:proofErr w:type="spellStart"/>
      <w:r w:rsidRPr="00AB6D6D">
        <w:rPr>
          <w:rFonts w:asciiTheme="minorHAnsi" w:hAnsiTheme="minorHAnsi"/>
          <w:color w:val="auto"/>
          <w:shd w:val="clear" w:color="auto" w:fill="FFFFFF"/>
        </w:rPr>
        <w:t>Strandorf</w:t>
      </w:r>
      <w:proofErr w:type="spellEnd"/>
      <w:r w:rsidRPr="00AB6D6D">
        <w:rPr>
          <w:rFonts w:asciiTheme="minorHAnsi" w:hAnsiTheme="minorHAnsi"/>
          <w:color w:val="auto"/>
          <w:shd w:val="clear" w:color="auto" w:fill="FFFFFF"/>
        </w:rPr>
        <w:t xml:space="preserve"> (</w:t>
      </w:r>
      <w:proofErr w:type="spellStart"/>
      <w:r w:rsidRPr="00AB6D6D">
        <w:rPr>
          <w:rFonts w:asciiTheme="minorHAnsi" w:hAnsiTheme="minorHAnsi"/>
          <w:color w:val="auto"/>
          <w:shd w:val="clear" w:color="auto" w:fill="FFFFFF"/>
        </w:rPr>
        <w:t>Strahovice</w:t>
      </w:r>
      <w:proofErr w:type="spellEnd"/>
      <w:r w:rsidRPr="00AB6D6D">
        <w:rPr>
          <w:rFonts w:asciiTheme="minorHAnsi" w:hAnsiTheme="minorHAnsi"/>
          <w:color w:val="auto"/>
          <w:shd w:val="clear" w:color="auto" w:fill="FFFFFF"/>
        </w:rPr>
        <w:t xml:space="preserve">, dziś Czechy). Wkrótce po dojściu nazistów do władzy ojciec </w:t>
      </w:r>
      <w:proofErr w:type="spellStart"/>
      <w:r w:rsidRPr="00AB6D6D">
        <w:rPr>
          <w:rFonts w:asciiTheme="minorHAnsi" w:hAnsiTheme="minorHAnsi"/>
          <w:color w:val="auto"/>
          <w:shd w:val="clear" w:color="auto" w:fill="FFFFFF"/>
        </w:rPr>
        <w:t>Henkes</w:t>
      </w:r>
      <w:proofErr w:type="spellEnd"/>
      <w:r w:rsidRPr="00AB6D6D">
        <w:rPr>
          <w:rFonts w:asciiTheme="minorHAnsi" w:hAnsiTheme="minorHAnsi"/>
          <w:color w:val="auto"/>
          <w:shd w:val="clear" w:color="auto" w:fill="FFFFFF"/>
        </w:rPr>
        <w:t xml:space="preserve"> wystąpił przeciwko ideologii narodowo-socjalistycznej na kazalnicy i w szkołach za co był prześladowany przez gestapo. Po raz przesłuchano go w 1937 r. z powodu kazania wygłoszonego w jego rodzinnej wiosce. Za drugim razem był sądzony przed specjalnym sądem we Wrocławiu za zniesławienie Hitlera. Wyrok nie został jednak ogłoszony na skutek amnestii, ogłoszonej po włączeniu Austrii do Rzeszy Niemieckiej. Po kazaniu w Branicach, w którym przeciwstawił nazistowskich oficerów z męczennikami z czasów rzymskich, ojciec </w:t>
      </w:r>
      <w:proofErr w:type="spellStart"/>
      <w:r w:rsidRPr="00AB6D6D">
        <w:rPr>
          <w:rFonts w:asciiTheme="minorHAnsi" w:hAnsiTheme="minorHAnsi"/>
          <w:color w:val="auto"/>
          <w:shd w:val="clear" w:color="auto" w:fill="FFFFFF"/>
        </w:rPr>
        <w:t>Henkes</w:t>
      </w:r>
      <w:proofErr w:type="spellEnd"/>
      <w:r w:rsidRPr="00AB6D6D">
        <w:rPr>
          <w:rFonts w:asciiTheme="minorHAnsi" w:hAnsiTheme="minorHAnsi"/>
          <w:color w:val="auto"/>
          <w:shd w:val="clear" w:color="auto" w:fill="FFFFFF"/>
        </w:rPr>
        <w:t xml:space="preserve"> został aresztowany 8. Kwietnia 1943 w Raciborzu, a stamtąd 10 lipca przewieziony został do obozu koncentracyjnego w Dachau. Także tam, prowadził on życie religijne, dzielił się jedzeniem z innymi i głosił słowo Boże uwięzionym współbraciom. Po wybuchu epidemii tyfusu pod koniec 1944 r., ojciec </w:t>
      </w:r>
      <w:proofErr w:type="spellStart"/>
      <w:r w:rsidRPr="00AB6D6D">
        <w:rPr>
          <w:rFonts w:asciiTheme="minorHAnsi" w:hAnsiTheme="minorHAnsi"/>
          <w:color w:val="auto"/>
          <w:shd w:val="clear" w:color="auto" w:fill="FFFFFF"/>
        </w:rPr>
        <w:t>Henkes</w:t>
      </w:r>
      <w:proofErr w:type="spellEnd"/>
      <w:r w:rsidRPr="00AB6D6D">
        <w:rPr>
          <w:rFonts w:asciiTheme="minorHAnsi" w:hAnsiTheme="minorHAnsi"/>
          <w:color w:val="auto"/>
          <w:shd w:val="clear" w:color="auto" w:fill="FFFFFF"/>
        </w:rPr>
        <w:t xml:space="preserve"> zgłosił się na ochotnika, aby dołączyć do chorych w bloku 17 i opiekować się nimi. W połowie lutego 1945 r. sam zaraził się i w dniu 22 lutego 1945 zmarł. Po wojnie prochy zostały przywiezione do Limburga przez powracających pallotynów, gdzie odbył się uroczysty pogrzeb.</w:t>
      </w:r>
    </w:p>
    <w:p w:rsidR="005154B2" w:rsidRPr="00AB6D6D" w:rsidRDefault="005154B2" w:rsidP="005154B2">
      <w:pPr>
        <w:rPr>
          <w:sz w:val="24"/>
          <w:szCs w:val="24"/>
        </w:rPr>
      </w:pPr>
    </w:p>
    <w:p w:rsidR="005154B2" w:rsidRPr="00AB6D6D" w:rsidRDefault="005154B2" w:rsidP="005154B2">
      <w:pPr>
        <w:rPr>
          <w:sz w:val="24"/>
          <w:szCs w:val="24"/>
        </w:rPr>
      </w:pPr>
      <w:r w:rsidRPr="00AB6D6D">
        <w:rPr>
          <w:sz w:val="24"/>
          <w:szCs w:val="24"/>
          <w:shd w:val="clear" w:color="auto" w:fill="FFFFFF"/>
        </w:rPr>
        <w:t xml:space="preserve">P. Manfred </w:t>
      </w:r>
      <w:proofErr w:type="spellStart"/>
      <w:r w:rsidRPr="00AB6D6D">
        <w:rPr>
          <w:sz w:val="24"/>
          <w:szCs w:val="24"/>
          <w:shd w:val="clear" w:color="auto" w:fill="FFFFFF"/>
        </w:rPr>
        <w:t>Probst</w:t>
      </w:r>
      <w:proofErr w:type="spellEnd"/>
      <w:r w:rsidRPr="00AB6D6D">
        <w:rPr>
          <w:sz w:val="24"/>
          <w:szCs w:val="24"/>
          <w:shd w:val="clear" w:color="auto" w:fill="FFFFFF"/>
        </w:rPr>
        <w:t xml:space="preserve"> SAC</w:t>
      </w:r>
    </w:p>
    <w:p w:rsidR="00ED054F" w:rsidRDefault="00ED054F"/>
    <w:sectPr w:rsidR="00ED05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D7" w:rsidRDefault="00090BD7" w:rsidP="005154B2">
      <w:pPr>
        <w:spacing w:after="0" w:line="240" w:lineRule="auto"/>
      </w:pPr>
      <w:r>
        <w:separator/>
      </w:r>
    </w:p>
  </w:endnote>
  <w:endnote w:type="continuationSeparator" w:id="0">
    <w:p w:rsidR="00090BD7" w:rsidRDefault="00090BD7" w:rsidP="0051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57 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D7" w:rsidRDefault="00090BD7" w:rsidP="005154B2">
      <w:pPr>
        <w:spacing w:after="0" w:line="240" w:lineRule="auto"/>
      </w:pPr>
      <w:r>
        <w:separator/>
      </w:r>
    </w:p>
  </w:footnote>
  <w:footnote w:type="continuationSeparator" w:id="0">
    <w:p w:rsidR="00090BD7" w:rsidRDefault="00090BD7" w:rsidP="00515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B2" w:rsidRDefault="005154B2" w:rsidP="005154B2">
    <w:pPr>
      <w:pStyle w:val="Nagwek"/>
      <w:jc w:val="center"/>
    </w:pPr>
    <w:r>
      <w:rPr>
        <w:noProof/>
        <w:lang w:eastAsia="pl-PL"/>
      </w:rPr>
      <w:drawing>
        <wp:inline distT="0" distB="0" distL="0" distR="0">
          <wp:extent cx="1582309" cy="79115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llotti fm przezroczyste (1).jpg"/>
                  <pic:cNvPicPr/>
                </pic:nvPicPr>
                <pic:blipFill>
                  <a:blip r:embed="rId1">
                    <a:extLst>
                      <a:ext uri="{28A0092B-C50C-407E-A947-70E740481C1C}">
                        <a14:useLocalDpi xmlns:a14="http://schemas.microsoft.com/office/drawing/2010/main" val="0"/>
                      </a:ext>
                    </a:extLst>
                  </a:blip>
                  <a:stretch>
                    <a:fillRect/>
                  </a:stretch>
                </pic:blipFill>
                <pic:spPr>
                  <a:xfrm>
                    <a:off x="0" y="0"/>
                    <a:ext cx="1583402" cy="791701"/>
                  </a:xfrm>
                  <a:prstGeom prst="rect">
                    <a:avLst/>
                  </a:prstGeom>
                </pic:spPr>
              </pic:pic>
            </a:graphicData>
          </a:graphic>
        </wp:inline>
      </w:drawing>
    </w:r>
  </w:p>
  <w:p w:rsidR="005154B2" w:rsidRDefault="005154B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B2"/>
    <w:rsid w:val="00090BD7"/>
    <w:rsid w:val="005154B2"/>
    <w:rsid w:val="00665FC0"/>
    <w:rsid w:val="00ED0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4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5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4B2"/>
  </w:style>
  <w:style w:type="paragraph" w:styleId="Stopka">
    <w:name w:val="footer"/>
    <w:basedOn w:val="Normalny"/>
    <w:link w:val="StopkaZnak"/>
    <w:uiPriority w:val="99"/>
    <w:unhideWhenUsed/>
    <w:rsid w:val="00515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4B2"/>
  </w:style>
  <w:style w:type="paragraph" w:styleId="Tekstdymka">
    <w:name w:val="Balloon Text"/>
    <w:basedOn w:val="Normalny"/>
    <w:link w:val="TekstdymkaZnak"/>
    <w:uiPriority w:val="99"/>
    <w:semiHidden/>
    <w:unhideWhenUsed/>
    <w:rsid w:val="005154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4B2"/>
    <w:rPr>
      <w:rFonts w:ascii="Tahoma" w:hAnsi="Tahoma" w:cs="Tahoma"/>
      <w:sz w:val="16"/>
      <w:szCs w:val="16"/>
    </w:rPr>
  </w:style>
  <w:style w:type="paragraph" w:customStyle="1" w:styleId="Default">
    <w:name w:val="Default"/>
    <w:rsid w:val="005154B2"/>
    <w:pPr>
      <w:autoSpaceDE w:val="0"/>
      <w:autoSpaceDN w:val="0"/>
      <w:adjustRightInd w:val="0"/>
      <w:spacing w:after="0" w:line="240" w:lineRule="auto"/>
    </w:pPr>
    <w:rPr>
      <w:rFonts w:ascii="Frutiger LT 57 Cn" w:hAnsi="Frutiger LT 57 Cn" w:cs="Frutiger LT 57 C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4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5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4B2"/>
  </w:style>
  <w:style w:type="paragraph" w:styleId="Stopka">
    <w:name w:val="footer"/>
    <w:basedOn w:val="Normalny"/>
    <w:link w:val="StopkaZnak"/>
    <w:uiPriority w:val="99"/>
    <w:unhideWhenUsed/>
    <w:rsid w:val="00515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4B2"/>
  </w:style>
  <w:style w:type="paragraph" w:styleId="Tekstdymka">
    <w:name w:val="Balloon Text"/>
    <w:basedOn w:val="Normalny"/>
    <w:link w:val="TekstdymkaZnak"/>
    <w:uiPriority w:val="99"/>
    <w:semiHidden/>
    <w:unhideWhenUsed/>
    <w:rsid w:val="005154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4B2"/>
    <w:rPr>
      <w:rFonts w:ascii="Tahoma" w:hAnsi="Tahoma" w:cs="Tahoma"/>
      <w:sz w:val="16"/>
      <w:szCs w:val="16"/>
    </w:rPr>
  </w:style>
  <w:style w:type="paragraph" w:customStyle="1" w:styleId="Default">
    <w:name w:val="Default"/>
    <w:rsid w:val="005154B2"/>
    <w:pPr>
      <w:autoSpaceDE w:val="0"/>
      <w:autoSpaceDN w:val="0"/>
      <w:adjustRightInd w:val="0"/>
      <w:spacing w:after="0" w:line="240" w:lineRule="auto"/>
    </w:pPr>
    <w:rPr>
      <w:rFonts w:ascii="Frutiger LT 57 Cn" w:hAnsi="Frutiger LT 57 Cn" w:cs="Frutiger LT 57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1688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1</cp:revision>
  <dcterms:created xsi:type="dcterms:W3CDTF">2019-09-17T10:14:00Z</dcterms:created>
  <dcterms:modified xsi:type="dcterms:W3CDTF">2019-09-17T10:17:00Z</dcterms:modified>
</cp:coreProperties>
</file>